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741B" w14:textId="77777777" w:rsidR="005956CD" w:rsidRDefault="005956CD" w:rsidP="005956CD">
      <w:pPr>
        <w:spacing w:after="0"/>
        <w:rPr>
          <w:b/>
          <w:bCs/>
        </w:rPr>
      </w:pPr>
    </w:p>
    <w:p w14:paraId="536757A6" w14:textId="312AED39" w:rsidR="005956CD" w:rsidRPr="005956CD" w:rsidRDefault="005956CD" w:rsidP="005956CD">
      <w:pPr>
        <w:spacing w:after="0"/>
      </w:pPr>
      <w:r w:rsidRPr="005956CD">
        <w:rPr>
          <w:b/>
          <w:bCs/>
        </w:rPr>
        <w:t>Position Overview:</w:t>
      </w:r>
    </w:p>
    <w:p w14:paraId="3E9A57C4" w14:textId="34D11E7E" w:rsidR="005956CD" w:rsidRDefault="005956CD" w:rsidP="005956CD">
      <w:pPr>
        <w:spacing w:after="0"/>
      </w:pPr>
      <w:r w:rsidRPr="005956CD">
        <w:t>The Lead Inside Sales Representative acts as liaison between external clients and the company sales, design, production, and shipping teams. In addition to engaging in sales activities, they are required to provide information, service, and coordination support with internal departments. The Technical Service Representative should have a strong understanding of the products and services we offer and the ability to explain use cases, install methods and best practices. This position will report to the Inside Sales Manager. As a team, we strive to help drive sales to meet or exceed company goals and budgets by serving customers in a professional manner.</w:t>
      </w:r>
    </w:p>
    <w:p w14:paraId="499FE188" w14:textId="77777777" w:rsidR="005956CD" w:rsidRPr="005956CD" w:rsidRDefault="005956CD" w:rsidP="005956CD">
      <w:pPr>
        <w:spacing w:after="0"/>
      </w:pPr>
    </w:p>
    <w:p w14:paraId="4225D996" w14:textId="77777777" w:rsidR="005956CD" w:rsidRPr="005956CD" w:rsidRDefault="005956CD" w:rsidP="005956CD">
      <w:pPr>
        <w:spacing w:after="0"/>
      </w:pPr>
      <w:r w:rsidRPr="005956CD">
        <w:rPr>
          <w:b/>
          <w:bCs/>
        </w:rPr>
        <w:t>Duties &amp; Responsibilities:</w:t>
      </w:r>
    </w:p>
    <w:p w14:paraId="41193219" w14:textId="77777777" w:rsidR="005956CD" w:rsidRPr="005956CD" w:rsidRDefault="005956CD" w:rsidP="005956CD">
      <w:pPr>
        <w:numPr>
          <w:ilvl w:val="0"/>
          <w:numId w:val="1"/>
        </w:numPr>
        <w:spacing w:after="0"/>
      </w:pPr>
      <w:r w:rsidRPr="005956CD">
        <w:t>Supervisory responsibility for a team of four (4) Technical Service Representatives (TSRs), providing leadership, support, and day-to-day direction.</w:t>
      </w:r>
    </w:p>
    <w:p w14:paraId="7EA3C46B" w14:textId="77777777" w:rsidR="005956CD" w:rsidRPr="005956CD" w:rsidRDefault="005956CD" w:rsidP="005956CD">
      <w:pPr>
        <w:numPr>
          <w:ilvl w:val="0"/>
          <w:numId w:val="1"/>
        </w:numPr>
        <w:spacing w:after="0"/>
      </w:pPr>
      <w:r w:rsidRPr="005956CD">
        <w:t>Develop and maintain rapport with existing and prospective customers.</w:t>
      </w:r>
    </w:p>
    <w:p w14:paraId="6BB326D1" w14:textId="77777777" w:rsidR="005956CD" w:rsidRPr="005956CD" w:rsidRDefault="005956CD" w:rsidP="005956CD">
      <w:pPr>
        <w:numPr>
          <w:ilvl w:val="0"/>
          <w:numId w:val="1"/>
        </w:numPr>
        <w:spacing w:after="0"/>
      </w:pPr>
      <w:r w:rsidRPr="005956CD">
        <w:t>Consult with external customers to establish their needs and determine appropriate building solutions</w:t>
      </w:r>
    </w:p>
    <w:p w14:paraId="52E51A22" w14:textId="77777777" w:rsidR="005956CD" w:rsidRPr="005956CD" w:rsidRDefault="005956CD" w:rsidP="005956CD">
      <w:pPr>
        <w:numPr>
          <w:ilvl w:val="0"/>
          <w:numId w:val="1"/>
        </w:numPr>
        <w:spacing w:after="0"/>
      </w:pPr>
      <w:r w:rsidRPr="005956CD">
        <w:t>Provide product knowledge to customers and ensure a positive customer service experience.</w:t>
      </w:r>
    </w:p>
    <w:p w14:paraId="3A286E15" w14:textId="77777777" w:rsidR="005956CD" w:rsidRPr="005956CD" w:rsidRDefault="005956CD" w:rsidP="005956CD">
      <w:pPr>
        <w:numPr>
          <w:ilvl w:val="0"/>
          <w:numId w:val="1"/>
        </w:numPr>
        <w:spacing w:after="0"/>
      </w:pPr>
      <w:r w:rsidRPr="005956CD">
        <w:t>Provide quotes and process sales ensuring all processes and deadlines are met.</w:t>
      </w:r>
    </w:p>
    <w:p w14:paraId="3C13EC67" w14:textId="77777777" w:rsidR="005956CD" w:rsidRPr="005956CD" w:rsidRDefault="005956CD" w:rsidP="005956CD">
      <w:pPr>
        <w:numPr>
          <w:ilvl w:val="0"/>
          <w:numId w:val="1"/>
        </w:numPr>
        <w:spacing w:after="0"/>
      </w:pPr>
      <w:r w:rsidRPr="005956CD">
        <w:t>Communicate with production manager to make certain accuracy of production schedule</w:t>
      </w:r>
    </w:p>
    <w:p w14:paraId="6360FDEA" w14:textId="77777777" w:rsidR="005956CD" w:rsidRPr="005956CD" w:rsidRDefault="005956CD" w:rsidP="005956CD">
      <w:pPr>
        <w:numPr>
          <w:ilvl w:val="0"/>
          <w:numId w:val="1"/>
        </w:numPr>
        <w:spacing w:after="0"/>
      </w:pPr>
      <w:r w:rsidRPr="005956CD">
        <w:t>Respond to designer and production queries.</w:t>
      </w:r>
    </w:p>
    <w:p w14:paraId="1AF9D353" w14:textId="77777777" w:rsidR="005956CD" w:rsidRPr="005956CD" w:rsidRDefault="005956CD" w:rsidP="005956CD">
      <w:pPr>
        <w:numPr>
          <w:ilvl w:val="0"/>
          <w:numId w:val="1"/>
        </w:numPr>
        <w:spacing w:after="0"/>
      </w:pPr>
      <w:r w:rsidRPr="005956CD">
        <w:t>Engage in monthly inventory process</w:t>
      </w:r>
    </w:p>
    <w:p w14:paraId="7D2CDE68" w14:textId="77777777" w:rsidR="005956CD" w:rsidRPr="005956CD" w:rsidRDefault="005956CD" w:rsidP="005956CD">
      <w:pPr>
        <w:numPr>
          <w:ilvl w:val="0"/>
          <w:numId w:val="1"/>
        </w:numPr>
        <w:spacing w:after="0"/>
      </w:pPr>
      <w:proofErr w:type="gramStart"/>
      <w:r w:rsidRPr="005956CD">
        <w:t>Managing of</w:t>
      </w:r>
      <w:proofErr w:type="gramEnd"/>
      <w:r w:rsidRPr="005956CD">
        <w:t xml:space="preserve"> special orders</w:t>
      </w:r>
    </w:p>
    <w:p w14:paraId="3D5D3205" w14:textId="77777777" w:rsidR="005956CD" w:rsidRPr="005956CD" w:rsidRDefault="005956CD" w:rsidP="005956CD">
      <w:pPr>
        <w:numPr>
          <w:ilvl w:val="0"/>
          <w:numId w:val="1"/>
        </w:numPr>
        <w:spacing w:after="0"/>
      </w:pPr>
      <w:r w:rsidRPr="005956CD">
        <w:t>Ability to break down technical terminology to non-technical clients</w:t>
      </w:r>
    </w:p>
    <w:p w14:paraId="3B54B592" w14:textId="77777777" w:rsidR="005956CD" w:rsidRPr="005956CD" w:rsidRDefault="005956CD" w:rsidP="005956CD">
      <w:pPr>
        <w:numPr>
          <w:ilvl w:val="0"/>
          <w:numId w:val="1"/>
        </w:numPr>
        <w:spacing w:after="0"/>
      </w:pPr>
      <w:r w:rsidRPr="005956CD">
        <w:t>Attend and participate in weekly sales meetings.</w:t>
      </w:r>
    </w:p>
    <w:p w14:paraId="3BC66E04" w14:textId="77777777" w:rsidR="005956CD" w:rsidRPr="005956CD" w:rsidRDefault="005956CD" w:rsidP="005956CD">
      <w:pPr>
        <w:numPr>
          <w:ilvl w:val="0"/>
          <w:numId w:val="1"/>
        </w:numPr>
        <w:spacing w:after="0"/>
      </w:pPr>
      <w:r w:rsidRPr="005956CD">
        <w:t>Provide service for the sales counter and walk-in customers.</w:t>
      </w:r>
    </w:p>
    <w:p w14:paraId="46777056" w14:textId="77777777" w:rsidR="005956CD" w:rsidRPr="005956CD" w:rsidRDefault="005956CD" w:rsidP="005956CD">
      <w:pPr>
        <w:numPr>
          <w:ilvl w:val="0"/>
          <w:numId w:val="1"/>
        </w:numPr>
        <w:spacing w:after="0"/>
      </w:pPr>
      <w:r w:rsidRPr="005956CD">
        <w:t>Assist in the design process as required.</w:t>
      </w:r>
    </w:p>
    <w:p w14:paraId="6F1D67C2" w14:textId="77777777" w:rsidR="005956CD" w:rsidRPr="005956CD" w:rsidRDefault="005956CD" w:rsidP="005956CD">
      <w:pPr>
        <w:numPr>
          <w:ilvl w:val="0"/>
          <w:numId w:val="1"/>
        </w:numPr>
        <w:spacing w:after="0"/>
      </w:pPr>
      <w:r w:rsidRPr="005956CD">
        <w:t>Contribute to growing the customer base of All-Fab.</w:t>
      </w:r>
    </w:p>
    <w:p w14:paraId="5622797B" w14:textId="77777777" w:rsidR="005956CD" w:rsidRPr="005956CD" w:rsidRDefault="005956CD" w:rsidP="005956CD">
      <w:pPr>
        <w:numPr>
          <w:ilvl w:val="0"/>
          <w:numId w:val="1"/>
        </w:numPr>
        <w:spacing w:after="0"/>
      </w:pPr>
      <w:r w:rsidRPr="005956CD">
        <w:t>Order intake and data entry</w:t>
      </w:r>
    </w:p>
    <w:p w14:paraId="039B5534" w14:textId="77777777" w:rsidR="005956CD" w:rsidRPr="005956CD" w:rsidRDefault="005956CD" w:rsidP="005956CD">
      <w:pPr>
        <w:numPr>
          <w:ilvl w:val="0"/>
          <w:numId w:val="1"/>
        </w:numPr>
        <w:spacing w:after="0"/>
      </w:pPr>
      <w:r w:rsidRPr="005956CD">
        <w:t>Managing orders from intake to shipping</w:t>
      </w:r>
    </w:p>
    <w:p w14:paraId="7920667B" w14:textId="77777777" w:rsidR="005956CD" w:rsidRPr="005956CD" w:rsidRDefault="005956CD" w:rsidP="005956CD">
      <w:pPr>
        <w:numPr>
          <w:ilvl w:val="0"/>
          <w:numId w:val="1"/>
        </w:numPr>
        <w:spacing w:after="0"/>
      </w:pPr>
      <w:r w:rsidRPr="005956CD">
        <w:t>Maintaining order schedules</w:t>
      </w:r>
    </w:p>
    <w:p w14:paraId="6B087E88" w14:textId="77777777" w:rsidR="005956CD" w:rsidRDefault="005956CD" w:rsidP="005956CD">
      <w:pPr>
        <w:numPr>
          <w:ilvl w:val="0"/>
          <w:numId w:val="1"/>
        </w:numPr>
        <w:spacing w:after="0"/>
      </w:pPr>
      <w:r w:rsidRPr="005956CD">
        <w:t xml:space="preserve">Attend industry related events, </w:t>
      </w:r>
      <w:proofErr w:type="gramStart"/>
      <w:r w:rsidRPr="005956CD">
        <w:t>tradeshows</w:t>
      </w:r>
      <w:proofErr w:type="gramEnd"/>
      <w:r w:rsidRPr="005956CD">
        <w:t>, etc.</w:t>
      </w:r>
    </w:p>
    <w:p w14:paraId="199B3110" w14:textId="77777777" w:rsidR="005956CD" w:rsidRPr="005956CD" w:rsidRDefault="005956CD" w:rsidP="005956CD">
      <w:pPr>
        <w:spacing w:after="0"/>
        <w:ind w:left="720"/>
      </w:pPr>
    </w:p>
    <w:p w14:paraId="0F3396C7" w14:textId="77777777" w:rsidR="005956CD" w:rsidRDefault="005956CD" w:rsidP="005956CD">
      <w:pPr>
        <w:spacing w:after="0"/>
        <w:rPr>
          <w:b/>
          <w:bCs/>
        </w:rPr>
      </w:pPr>
    </w:p>
    <w:p w14:paraId="3FEB1F5E" w14:textId="4AED5DC8" w:rsidR="005956CD" w:rsidRPr="005956CD" w:rsidRDefault="005956CD" w:rsidP="005956CD">
      <w:pPr>
        <w:spacing w:after="0"/>
      </w:pPr>
      <w:r w:rsidRPr="005956CD">
        <w:rPr>
          <w:b/>
          <w:bCs/>
        </w:rPr>
        <w:lastRenderedPageBreak/>
        <w:t>Skills &amp; Abilities:</w:t>
      </w:r>
    </w:p>
    <w:p w14:paraId="3A1F2BA5" w14:textId="77777777" w:rsidR="005956CD" w:rsidRPr="005956CD" w:rsidRDefault="005956CD" w:rsidP="005956CD">
      <w:pPr>
        <w:numPr>
          <w:ilvl w:val="0"/>
          <w:numId w:val="2"/>
        </w:numPr>
        <w:spacing w:after="0"/>
      </w:pPr>
      <w:r w:rsidRPr="005956CD">
        <w:t xml:space="preserve">High </w:t>
      </w:r>
      <w:proofErr w:type="gramStart"/>
      <w:r w:rsidRPr="005956CD">
        <w:t>level</w:t>
      </w:r>
      <w:proofErr w:type="gramEnd"/>
      <w:r w:rsidRPr="005956CD">
        <w:t xml:space="preserve"> attention to detail</w:t>
      </w:r>
    </w:p>
    <w:p w14:paraId="58DA3241" w14:textId="77777777" w:rsidR="005956CD" w:rsidRPr="005956CD" w:rsidRDefault="005956CD" w:rsidP="005956CD">
      <w:pPr>
        <w:numPr>
          <w:ilvl w:val="0"/>
          <w:numId w:val="2"/>
        </w:numPr>
        <w:spacing w:after="0"/>
      </w:pPr>
      <w:r w:rsidRPr="005956CD">
        <w:t>Strong critical thinking ability</w:t>
      </w:r>
    </w:p>
    <w:p w14:paraId="45C6D53C" w14:textId="77777777" w:rsidR="005956CD" w:rsidRPr="005956CD" w:rsidRDefault="005956CD" w:rsidP="005956CD">
      <w:pPr>
        <w:numPr>
          <w:ilvl w:val="0"/>
          <w:numId w:val="2"/>
        </w:numPr>
        <w:spacing w:after="0"/>
      </w:pPr>
      <w:r w:rsidRPr="005956CD">
        <w:t>Comfortability in dealing with various customer-centric situations: from initial consultation to objection handling</w:t>
      </w:r>
    </w:p>
    <w:p w14:paraId="77EF2EAB" w14:textId="77777777" w:rsidR="005956CD" w:rsidRPr="005956CD" w:rsidRDefault="005956CD" w:rsidP="005956CD">
      <w:pPr>
        <w:numPr>
          <w:ilvl w:val="0"/>
          <w:numId w:val="2"/>
        </w:numPr>
        <w:spacing w:after="0"/>
      </w:pPr>
      <w:r w:rsidRPr="005956CD">
        <w:t>Technologically progressive mindset</w:t>
      </w:r>
    </w:p>
    <w:p w14:paraId="2DDE4817" w14:textId="77777777" w:rsidR="005956CD" w:rsidRPr="005956CD" w:rsidRDefault="005956CD" w:rsidP="005956CD">
      <w:pPr>
        <w:numPr>
          <w:ilvl w:val="0"/>
          <w:numId w:val="2"/>
        </w:numPr>
        <w:spacing w:after="0"/>
      </w:pPr>
      <w:r w:rsidRPr="005956CD">
        <w:t>Professional level of written skills</w:t>
      </w:r>
    </w:p>
    <w:p w14:paraId="43805879" w14:textId="77777777" w:rsidR="005956CD" w:rsidRPr="005956CD" w:rsidRDefault="005956CD" w:rsidP="005956CD">
      <w:pPr>
        <w:numPr>
          <w:ilvl w:val="0"/>
          <w:numId w:val="2"/>
        </w:numPr>
        <w:spacing w:after="0"/>
      </w:pPr>
      <w:r w:rsidRPr="005956CD">
        <w:t>Ability to utilize conflict management strategies to ensure positive experience for customers</w:t>
      </w:r>
    </w:p>
    <w:p w14:paraId="2DCEE3B0" w14:textId="77777777" w:rsidR="005956CD" w:rsidRPr="005956CD" w:rsidRDefault="005956CD" w:rsidP="005956CD">
      <w:pPr>
        <w:numPr>
          <w:ilvl w:val="0"/>
          <w:numId w:val="2"/>
        </w:numPr>
        <w:spacing w:after="0"/>
      </w:pPr>
      <w:r w:rsidRPr="005956CD">
        <w:t>Ability to work well with all types of personalities</w:t>
      </w:r>
    </w:p>
    <w:p w14:paraId="7501A695" w14:textId="77777777" w:rsidR="005956CD" w:rsidRPr="005956CD" w:rsidRDefault="005956CD" w:rsidP="005956CD">
      <w:pPr>
        <w:numPr>
          <w:ilvl w:val="0"/>
          <w:numId w:val="2"/>
        </w:numPr>
        <w:spacing w:after="0"/>
      </w:pPr>
      <w:r w:rsidRPr="005956CD">
        <w:t>Professionalism and problem-solving approach in all situations</w:t>
      </w:r>
    </w:p>
    <w:p w14:paraId="5B60A58D" w14:textId="77777777" w:rsidR="005956CD" w:rsidRPr="005956CD" w:rsidRDefault="005956CD" w:rsidP="005956CD">
      <w:pPr>
        <w:numPr>
          <w:ilvl w:val="0"/>
          <w:numId w:val="2"/>
        </w:numPr>
        <w:spacing w:after="0"/>
      </w:pPr>
      <w:r w:rsidRPr="005956CD">
        <w:t>Professional personal appearance and presentation</w:t>
      </w:r>
    </w:p>
    <w:p w14:paraId="25BC0324" w14:textId="77777777" w:rsidR="005956CD" w:rsidRPr="005956CD" w:rsidRDefault="005956CD" w:rsidP="005956CD">
      <w:pPr>
        <w:numPr>
          <w:ilvl w:val="0"/>
          <w:numId w:val="2"/>
        </w:numPr>
        <w:spacing w:after="0"/>
      </w:pPr>
      <w:r w:rsidRPr="005956CD">
        <w:t>Excellent communication skills to determine customer requirements and ability to follow through with commitments every time</w:t>
      </w:r>
    </w:p>
    <w:p w14:paraId="38D14BA7" w14:textId="77777777" w:rsidR="005956CD" w:rsidRPr="005956CD" w:rsidRDefault="005956CD" w:rsidP="005956CD">
      <w:pPr>
        <w:numPr>
          <w:ilvl w:val="0"/>
          <w:numId w:val="2"/>
        </w:numPr>
        <w:spacing w:after="0"/>
      </w:pPr>
      <w:r w:rsidRPr="005956CD">
        <w:t xml:space="preserve">Consistent and inherent desire to provide </w:t>
      </w:r>
      <w:proofErr w:type="gramStart"/>
      <w:r w:rsidRPr="005956CD">
        <w:t>excellent of</w:t>
      </w:r>
      <w:proofErr w:type="gramEnd"/>
      <w:r w:rsidRPr="005956CD">
        <w:t xml:space="preserve"> customer service to ensure high levels of customer satisfaction</w:t>
      </w:r>
    </w:p>
    <w:p w14:paraId="50501BC3" w14:textId="77777777" w:rsidR="005956CD" w:rsidRDefault="005956CD" w:rsidP="005956CD">
      <w:pPr>
        <w:numPr>
          <w:ilvl w:val="0"/>
          <w:numId w:val="2"/>
        </w:numPr>
        <w:spacing w:after="0"/>
      </w:pPr>
      <w:r w:rsidRPr="005956CD">
        <w:t>Strong mathematical skills with a high degree of accuracy.</w:t>
      </w:r>
    </w:p>
    <w:p w14:paraId="6E38C98C" w14:textId="77777777" w:rsidR="005956CD" w:rsidRPr="005956CD" w:rsidRDefault="005956CD" w:rsidP="005956CD">
      <w:pPr>
        <w:spacing w:after="0"/>
        <w:ind w:left="720"/>
      </w:pPr>
    </w:p>
    <w:p w14:paraId="2C45D65E" w14:textId="77777777" w:rsidR="005956CD" w:rsidRPr="005956CD" w:rsidRDefault="005956CD" w:rsidP="005956CD">
      <w:pPr>
        <w:spacing w:after="0"/>
      </w:pPr>
      <w:r w:rsidRPr="005956CD">
        <w:rPr>
          <w:b/>
          <w:bCs/>
        </w:rPr>
        <w:t>Education &amp; Experience</w:t>
      </w:r>
    </w:p>
    <w:p w14:paraId="0E3D956A" w14:textId="77777777" w:rsidR="005956CD" w:rsidRPr="005956CD" w:rsidRDefault="005956CD" w:rsidP="005956CD">
      <w:pPr>
        <w:numPr>
          <w:ilvl w:val="0"/>
          <w:numId w:val="3"/>
        </w:numPr>
        <w:spacing w:after="0"/>
      </w:pPr>
      <w:r w:rsidRPr="005956CD">
        <w:t>Diploma or certificate from a technical college or design school (Asset)</w:t>
      </w:r>
    </w:p>
    <w:p w14:paraId="6B99BF00" w14:textId="77777777" w:rsidR="005956CD" w:rsidRPr="005956CD" w:rsidRDefault="005956CD" w:rsidP="005956CD">
      <w:pPr>
        <w:numPr>
          <w:ilvl w:val="0"/>
          <w:numId w:val="3"/>
        </w:numPr>
        <w:spacing w:after="0"/>
      </w:pPr>
      <w:r w:rsidRPr="005956CD">
        <w:t>Experience in engineered wood product sales for both roof and floor systems (Asset)</w:t>
      </w:r>
    </w:p>
    <w:p w14:paraId="04414563" w14:textId="77777777" w:rsidR="005956CD" w:rsidRPr="005956CD" w:rsidRDefault="005956CD" w:rsidP="005956CD">
      <w:pPr>
        <w:numPr>
          <w:ilvl w:val="0"/>
          <w:numId w:val="3"/>
        </w:numPr>
        <w:spacing w:after="0"/>
      </w:pPr>
      <w:r w:rsidRPr="005956CD">
        <w:t> </w:t>
      </w:r>
      <w:proofErr w:type="gramStart"/>
      <w:r w:rsidRPr="005956CD">
        <w:t>Truss</w:t>
      </w:r>
      <w:proofErr w:type="gramEnd"/>
      <w:r w:rsidRPr="005956CD">
        <w:t xml:space="preserve"> or EWP sales experience (Asset)</w:t>
      </w:r>
    </w:p>
    <w:p w14:paraId="570F871C" w14:textId="77777777" w:rsidR="005956CD" w:rsidRPr="005956CD" w:rsidRDefault="005956CD" w:rsidP="005956CD">
      <w:pPr>
        <w:numPr>
          <w:ilvl w:val="0"/>
          <w:numId w:val="3"/>
        </w:numPr>
        <w:spacing w:after="0"/>
      </w:pPr>
      <w:r w:rsidRPr="005956CD">
        <w:t> Truss assembly or manufacturing experience (Asset)</w:t>
      </w:r>
    </w:p>
    <w:p w14:paraId="09BF1418" w14:textId="77777777" w:rsidR="005956CD" w:rsidRPr="005956CD" w:rsidRDefault="005956CD" w:rsidP="005956CD">
      <w:pPr>
        <w:numPr>
          <w:ilvl w:val="0"/>
          <w:numId w:val="3"/>
        </w:numPr>
        <w:spacing w:after="0"/>
      </w:pPr>
      <w:r w:rsidRPr="005956CD">
        <w:t> On site construction experience (Asset)</w:t>
      </w:r>
    </w:p>
    <w:p w14:paraId="027284CF" w14:textId="77777777" w:rsidR="005956CD" w:rsidRPr="005956CD" w:rsidRDefault="005956CD" w:rsidP="005956CD">
      <w:pPr>
        <w:numPr>
          <w:ilvl w:val="0"/>
          <w:numId w:val="3"/>
        </w:numPr>
        <w:spacing w:after="0"/>
      </w:pPr>
      <w:r w:rsidRPr="005956CD">
        <w:t>Knowledge of engineered wood products and floor systems (Asset)</w:t>
      </w:r>
    </w:p>
    <w:p w14:paraId="7E5DB37D" w14:textId="77777777" w:rsidR="005956CD" w:rsidRPr="005956CD" w:rsidRDefault="005956CD" w:rsidP="005956CD">
      <w:pPr>
        <w:numPr>
          <w:ilvl w:val="0"/>
          <w:numId w:val="3"/>
        </w:numPr>
        <w:spacing w:after="0"/>
      </w:pPr>
      <w:r w:rsidRPr="005956CD">
        <w:t>Knowledge of Roof truss systems (Asset)</w:t>
      </w:r>
    </w:p>
    <w:p w14:paraId="6BBBCEC0" w14:textId="77777777" w:rsidR="005956CD" w:rsidRPr="005956CD" w:rsidRDefault="005956CD" w:rsidP="005956CD">
      <w:pPr>
        <w:numPr>
          <w:ilvl w:val="0"/>
          <w:numId w:val="3"/>
        </w:numPr>
        <w:spacing w:after="0"/>
      </w:pPr>
      <w:r w:rsidRPr="005956CD">
        <w:t>Knowledge of engineering, layout software, and cost reporting. (Asset)</w:t>
      </w:r>
    </w:p>
    <w:p w14:paraId="1EF794C3" w14:textId="77777777" w:rsidR="005956CD" w:rsidRPr="005956CD" w:rsidRDefault="005956CD" w:rsidP="005956CD">
      <w:pPr>
        <w:numPr>
          <w:ilvl w:val="0"/>
          <w:numId w:val="3"/>
        </w:numPr>
        <w:spacing w:after="0"/>
      </w:pPr>
      <w:r w:rsidRPr="005956CD">
        <w:t>Knowledge of structural engineering concepts (Asset)</w:t>
      </w:r>
    </w:p>
    <w:p w14:paraId="1B12BDCE" w14:textId="77777777" w:rsidR="005956CD" w:rsidRPr="005956CD" w:rsidRDefault="005956CD" w:rsidP="005956CD">
      <w:pPr>
        <w:numPr>
          <w:ilvl w:val="0"/>
          <w:numId w:val="3"/>
        </w:numPr>
        <w:spacing w:after="0"/>
      </w:pPr>
      <w:r w:rsidRPr="005956CD">
        <w:t> Experience with MiTek design software (Asset) </w:t>
      </w:r>
    </w:p>
    <w:p w14:paraId="39084DD2" w14:textId="77777777" w:rsidR="005956CD" w:rsidRDefault="005956CD" w:rsidP="005956CD">
      <w:pPr>
        <w:numPr>
          <w:ilvl w:val="0"/>
          <w:numId w:val="3"/>
        </w:numPr>
        <w:spacing w:after="0"/>
      </w:pPr>
      <w:r w:rsidRPr="005956CD">
        <w:t>Experience with Microsoft 365 software (Asset)</w:t>
      </w:r>
    </w:p>
    <w:sectPr w:rsidR="005956CD" w:rsidSect="005956CD">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8A1E" w14:textId="77777777" w:rsidR="005C3E52" w:rsidRDefault="005C3E52" w:rsidP="005956CD">
      <w:pPr>
        <w:spacing w:after="0" w:line="240" w:lineRule="auto"/>
      </w:pPr>
      <w:r>
        <w:separator/>
      </w:r>
    </w:p>
  </w:endnote>
  <w:endnote w:type="continuationSeparator" w:id="0">
    <w:p w14:paraId="22047DA2" w14:textId="77777777" w:rsidR="005C3E52" w:rsidRDefault="005C3E52" w:rsidP="0059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8939" w14:textId="77777777" w:rsidR="005C3E52" w:rsidRDefault="005C3E52" w:rsidP="005956CD">
      <w:pPr>
        <w:spacing w:after="0" w:line="240" w:lineRule="auto"/>
      </w:pPr>
      <w:r>
        <w:separator/>
      </w:r>
    </w:p>
  </w:footnote>
  <w:footnote w:type="continuationSeparator" w:id="0">
    <w:p w14:paraId="770A1B2C" w14:textId="77777777" w:rsidR="005C3E52" w:rsidRDefault="005C3E52" w:rsidP="00595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7D27" w14:textId="07F69C77" w:rsidR="005956CD" w:rsidRDefault="005956CD">
    <w:pPr>
      <w:pStyle w:val="Header"/>
    </w:pPr>
    <w:r w:rsidRPr="005956CD">
      <w:drawing>
        <wp:anchor distT="0" distB="0" distL="114300" distR="114300" simplePos="0" relativeHeight="251658240" behindDoc="0" locked="0" layoutInCell="1" allowOverlap="1" wp14:anchorId="58BF25EA" wp14:editId="1ADD26EC">
          <wp:simplePos x="0" y="0"/>
          <wp:positionH relativeFrom="margin">
            <wp:align>left</wp:align>
          </wp:positionH>
          <wp:positionV relativeFrom="paragraph">
            <wp:posOffset>-195942</wp:posOffset>
          </wp:positionV>
          <wp:extent cx="1798955" cy="640080"/>
          <wp:effectExtent l="0" t="0" r="0" b="7620"/>
          <wp:wrapNone/>
          <wp:docPr id="574557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25839" name=""/>
                  <pic:cNvPicPr/>
                </pic:nvPicPr>
                <pic:blipFill>
                  <a:blip r:embed="rId1">
                    <a:extLst>
                      <a:ext uri="{28A0092B-C50C-407E-A947-70E740481C1C}">
                        <a14:useLocalDpi xmlns:a14="http://schemas.microsoft.com/office/drawing/2010/main" val="0"/>
                      </a:ext>
                    </a:extLst>
                  </a:blip>
                  <a:stretch>
                    <a:fillRect/>
                  </a:stretch>
                </pic:blipFill>
                <pic:spPr>
                  <a:xfrm>
                    <a:off x="0" y="0"/>
                    <a:ext cx="1798955" cy="640080"/>
                  </a:xfrm>
                  <a:prstGeom prst="rect">
                    <a:avLst/>
                  </a:prstGeom>
                </pic:spPr>
              </pic:pic>
            </a:graphicData>
          </a:graphic>
        </wp:anchor>
      </w:drawing>
    </w:r>
    <w:r>
      <w:rPr>
        <w:noProof/>
      </w:rPr>
      <mc:AlternateContent>
        <mc:Choice Requires="wps">
          <w:drawing>
            <wp:inline distT="0" distB="0" distL="0" distR="0" wp14:anchorId="49C91A1F" wp14:editId="1A451D1E">
              <wp:extent cx="300355" cy="300355"/>
              <wp:effectExtent l="0" t="0" r="0" b="0"/>
              <wp:docPr id="740046653" name="Rectangle 1" descr="All-F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DD0AA" id="Rectangle 1" o:spid="_x0000_s1026" alt="All-Fab"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r w:rsidRPr="005956CD">
      <w:rPr>
        <w:noProof/>
      </w:rPr>
      <w:t xml:space="preserve"> </w:t>
    </w:r>
    <w:r>
      <w:rPr>
        <w:noProof/>
      </w:rPr>
      <w:drawing>
        <wp:inline distT="0" distB="0" distL="0" distR="0" wp14:anchorId="6B8B6E16" wp14:editId="3515E5F2">
          <wp:extent cx="847725" cy="333375"/>
          <wp:effectExtent l="0" t="0" r="9525" b="9525"/>
          <wp:docPr id="835244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1E4"/>
    <w:multiLevelType w:val="multilevel"/>
    <w:tmpl w:val="1136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83F4E"/>
    <w:multiLevelType w:val="multilevel"/>
    <w:tmpl w:val="C8F2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E3295"/>
    <w:multiLevelType w:val="multilevel"/>
    <w:tmpl w:val="6506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B487F"/>
    <w:multiLevelType w:val="multilevel"/>
    <w:tmpl w:val="F0C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749158">
    <w:abstractNumId w:val="0"/>
  </w:num>
  <w:num w:numId="2" w16cid:durableId="1099721951">
    <w:abstractNumId w:val="2"/>
  </w:num>
  <w:num w:numId="3" w16cid:durableId="1387528812">
    <w:abstractNumId w:val="3"/>
  </w:num>
  <w:num w:numId="4" w16cid:durableId="162650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CD"/>
    <w:rsid w:val="005956CD"/>
    <w:rsid w:val="005C3E52"/>
    <w:rsid w:val="00757EB2"/>
    <w:rsid w:val="00E0588C"/>
    <w:rsid w:val="00EE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3759"/>
  <w15:chartTrackingRefBased/>
  <w15:docId w15:val="{1FF66DFD-7823-4ABA-BEEC-2C30B32D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CD"/>
    <w:rPr>
      <w:rFonts w:eastAsiaTheme="majorEastAsia" w:cstheme="majorBidi"/>
      <w:color w:val="272727" w:themeColor="text1" w:themeTint="D8"/>
    </w:rPr>
  </w:style>
  <w:style w:type="paragraph" w:styleId="Title">
    <w:name w:val="Title"/>
    <w:basedOn w:val="Normal"/>
    <w:next w:val="Normal"/>
    <w:link w:val="TitleChar"/>
    <w:uiPriority w:val="10"/>
    <w:qFormat/>
    <w:rsid w:val="0059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6CD"/>
    <w:pPr>
      <w:spacing w:before="160"/>
      <w:jc w:val="center"/>
    </w:pPr>
    <w:rPr>
      <w:i/>
      <w:iCs/>
      <w:color w:val="404040" w:themeColor="text1" w:themeTint="BF"/>
    </w:rPr>
  </w:style>
  <w:style w:type="character" w:customStyle="1" w:styleId="QuoteChar">
    <w:name w:val="Quote Char"/>
    <w:basedOn w:val="DefaultParagraphFont"/>
    <w:link w:val="Quote"/>
    <w:uiPriority w:val="29"/>
    <w:rsid w:val="005956CD"/>
    <w:rPr>
      <w:i/>
      <w:iCs/>
      <w:color w:val="404040" w:themeColor="text1" w:themeTint="BF"/>
    </w:rPr>
  </w:style>
  <w:style w:type="paragraph" w:styleId="ListParagraph">
    <w:name w:val="List Paragraph"/>
    <w:basedOn w:val="Normal"/>
    <w:uiPriority w:val="34"/>
    <w:qFormat/>
    <w:rsid w:val="005956CD"/>
    <w:pPr>
      <w:ind w:left="720"/>
      <w:contextualSpacing/>
    </w:pPr>
  </w:style>
  <w:style w:type="character" w:styleId="IntenseEmphasis">
    <w:name w:val="Intense Emphasis"/>
    <w:basedOn w:val="DefaultParagraphFont"/>
    <w:uiPriority w:val="21"/>
    <w:qFormat/>
    <w:rsid w:val="005956CD"/>
    <w:rPr>
      <w:i/>
      <w:iCs/>
      <w:color w:val="0F4761" w:themeColor="accent1" w:themeShade="BF"/>
    </w:rPr>
  </w:style>
  <w:style w:type="paragraph" w:styleId="IntenseQuote">
    <w:name w:val="Intense Quote"/>
    <w:basedOn w:val="Normal"/>
    <w:next w:val="Normal"/>
    <w:link w:val="IntenseQuoteChar"/>
    <w:uiPriority w:val="30"/>
    <w:qFormat/>
    <w:rsid w:val="00595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CD"/>
    <w:rPr>
      <w:i/>
      <w:iCs/>
      <w:color w:val="0F4761" w:themeColor="accent1" w:themeShade="BF"/>
    </w:rPr>
  </w:style>
  <w:style w:type="character" w:styleId="IntenseReference">
    <w:name w:val="Intense Reference"/>
    <w:basedOn w:val="DefaultParagraphFont"/>
    <w:uiPriority w:val="32"/>
    <w:qFormat/>
    <w:rsid w:val="005956CD"/>
    <w:rPr>
      <w:b/>
      <w:bCs/>
      <w:smallCaps/>
      <w:color w:val="0F4761" w:themeColor="accent1" w:themeShade="BF"/>
      <w:spacing w:val="5"/>
    </w:rPr>
  </w:style>
  <w:style w:type="paragraph" w:styleId="Header">
    <w:name w:val="header"/>
    <w:basedOn w:val="Normal"/>
    <w:link w:val="HeaderChar"/>
    <w:uiPriority w:val="99"/>
    <w:unhideWhenUsed/>
    <w:rsid w:val="0059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CD"/>
  </w:style>
  <w:style w:type="paragraph" w:styleId="Footer">
    <w:name w:val="footer"/>
    <w:basedOn w:val="Normal"/>
    <w:link w:val="FooterChar"/>
    <w:uiPriority w:val="99"/>
    <w:unhideWhenUsed/>
    <w:rsid w:val="0059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Cruz-Datuin</dc:creator>
  <cp:keywords/>
  <dc:description/>
  <cp:lastModifiedBy>Jennifer Cruz-Datuin</cp:lastModifiedBy>
  <cp:revision>1</cp:revision>
  <dcterms:created xsi:type="dcterms:W3CDTF">2026-05-07T17:42:00Z</dcterms:created>
  <dcterms:modified xsi:type="dcterms:W3CDTF">2026-05-07T17:46:00Z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2026-05-07T17:45:17Z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7d5bb821-58b4-4a62-9f39-2983d9f57986</vt:lpwstr>
  </property>
  <property fmtid="{D5CDD505-2E9C-101B-9397-08002B2CF9AE}" pid="7" name="MSIP_Label_defa4170-0d19-0005-0004-bc88714345d2_ActionId">
    <vt:lpwstr>dcf5517e-965c-4e89-8b40-43d6639d03e4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